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B" w:rsidRDefault="00DB102B" w:rsidP="00DB102B">
      <w:pPr>
        <w:pStyle w:val="Cabealho"/>
        <w:tabs>
          <w:tab w:val="left" w:pos="708"/>
        </w:tabs>
        <w:spacing w:line="360" w:lineRule="auto"/>
        <w:ind w:left="-142"/>
        <w:jc w:val="right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="Arial" w:hAnsi="Arial" w:cs="Arial"/>
          <w:i/>
        </w:rPr>
        <w:t>Embu das Artes, 10 de maio de 2024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DB102B" w:rsidRDefault="00DB102B" w:rsidP="00DB102B">
      <w:pPr>
        <w:pStyle w:val="Cabealho"/>
        <w:tabs>
          <w:tab w:val="left" w:pos="708"/>
        </w:tabs>
        <w:spacing w:line="360" w:lineRule="auto"/>
        <w:outlineLvl w:val="0"/>
        <w:rPr>
          <w:rFonts w:ascii="Verdana" w:hAnsi="Verdana"/>
          <w:b/>
          <w:i/>
          <w:sz w:val="22"/>
          <w:szCs w:val="22"/>
        </w:rPr>
      </w:pPr>
    </w:p>
    <w:p w:rsidR="00DB102B" w:rsidRPr="008149E1" w:rsidRDefault="00DB102B" w:rsidP="00DB102B">
      <w:pPr>
        <w:pStyle w:val="Cabealho"/>
        <w:tabs>
          <w:tab w:val="left" w:pos="708"/>
        </w:tabs>
        <w:spacing w:line="360" w:lineRule="auto"/>
        <w:ind w:left="-142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Prefeitura </w:t>
      </w:r>
      <w:r>
        <w:rPr>
          <w:rFonts w:asciiTheme="minorHAnsi" w:hAnsiTheme="minorHAnsi" w:cstheme="minorHAnsi"/>
          <w:b/>
          <w:i/>
          <w:sz w:val="28"/>
          <w:szCs w:val="28"/>
        </w:rPr>
        <w:t>da Estância Turística de Embu das Artes</w:t>
      </w: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 – GESTÃO DE PESSOAS</w:t>
      </w:r>
    </w:p>
    <w:p w:rsidR="00DB102B" w:rsidRPr="008149E1" w:rsidRDefault="00DB102B" w:rsidP="00DB102B">
      <w:pPr>
        <w:pStyle w:val="Cabealho"/>
        <w:tabs>
          <w:tab w:val="left" w:pos="708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DB102B" w:rsidRPr="00905115" w:rsidRDefault="00DB102B" w:rsidP="00DB102B">
      <w:pPr>
        <w:spacing w:before="30" w:after="0"/>
        <w:ind w:left="-142" w:firstLine="8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</w:pPr>
      <w:r w:rsidRPr="0090511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Comparecer dia </w:t>
      </w:r>
      <w:r w:rsidRPr="009051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15 de maio de 2024 </w:t>
      </w:r>
      <w:r w:rsidRPr="0090511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às </w:t>
      </w:r>
      <w:r w:rsidRPr="009051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09h00 </w:t>
      </w:r>
      <w:r w:rsidRPr="0090511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à </w:t>
      </w:r>
      <w:r w:rsidRPr="009051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Secretaria Municipal de Administração e Gestão de Pessoas </w:t>
      </w:r>
      <w:r w:rsidRPr="0090511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localizada </w:t>
      </w:r>
      <w:r w:rsidRPr="009051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rua  Andronico dos Prazeres Gonçalves, 114 Centro Embu das Artes </w:t>
      </w:r>
      <w:r w:rsidRPr="00905115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munido (a) dos documentos  relacionados abaixo, o não comparecimento implicará na desistência da vaga de </w:t>
      </w:r>
      <w:r w:rsidRPr="009051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>Professor de Arte Concurso Público nº 001/2023. </w:t>
      </w:r>
    </w:p>
    <w:p w:rsidR="00DB102B" w:rsidRPr="008149E1" w:rsidRDefault="00DB102B" w:rsidP="00DB102B">
      <w:pPr>
        <w:spacing w:before="30" w:after="0"/>
        <w:ind w:right="562" w:firstLine="8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DB102B" w:rsidRPr="008149E1" w:rsidTr="00F437EA">
        <w:trPr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2B" w:rsidRPr="008149E1" w:rsidRDefault="00DB102B" w:rsidP="00F437E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02B" w:rsidRPr="008149E1" w:rsidRDefault="00DB102B" w:rsidP="00F437EA">
            <w:pPr>
              <w:spacing w:after="0"/>
              <w:ind w:right="-21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DB102B" w:rsidRPr="008149E1" w:rsidTr="00F437EA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02B" w:rsidRPr="008149E1" w:rsidRDefault="00F437EA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02B" w:rsidRPr="008149E1" w:rsidRDefault="002A5B70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PAULO EDSON DA SILVA </w:t>
            </w:r>
          </w:p>
        </w:tc>
      </w:tr>
      <w:tr w:rsidR="00F437EA" w:rsidRPr="008149E1" w:rsidTr="00F437EA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37EA" w:rsidRPr="008149E1" w:rsidRDefault="00F437EA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37EA" w:rsidRPr="008149E1" w:rsidRDefault="002A5B70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CELIO IZIDORO PEREIRA DOS SANTOS</w:t>
            </w:r>
          </w:p>
        </w:tc>
      </w:tr>
      <w:tr w:rsidR="00F437EA" w:rsidRPr="008149E1" w:rsidTr="00F437EA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37EA" w:rsidRPr="008149E1" w:rsidRDefault="00A27BCB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03º GERAL/</w:t>
            </w:r>
            <w:r w:rsidR="00CB740D">
              <w:rPr>
                <w:rFonts w:asciiTheme="minorHAnsi" w:hAnsiTheme="minorHAnsi" w:cstheme="minorHAnsi"/>
              </w:rPr>
              <w:t>01º AFRO</w:t>
            </w:r>
            <w:r>
              <w:rPr>
                <w:rFonts w:asciiTheme="minorHAnsi" w:hAnsiTheme="minorHAnsi" w:cstheme="minorHAnsi"/>
              </w:rPr>
              <w:t>DESCENDENTE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37EA" w:rsidRPr="008149E1" w:rsidRDefault="00A27BCB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RAMON GUSTAVO MUNIZ MELO</w:t>
            </w:r>
          </w:p>
        </w:tc>
      </w:tr>
      <w:tr w:rsidR="00F437EA" w:rsidRPr="008149E1" w:rsidTr="00F437EA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37EA" w:rsidRPr="008149E1" w:rsidRDefault="00762ECD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  <w:r w:rsidR="00F437EA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37EA" w:rsidRPr="008149E1" w:rsidRDefault="00A27BCB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ELIELTON LIMA DE OLIVEIRA</w:t>
            </w:r>
          </w:p>
        </w:tc>
      </w:tr>
      <w:tr w:rsidR="0084281F" w:rsidRPr="008149E1" w:rsidTr="00F437EA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281F" w:rsidRDefault="00762ECD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  <w:r w:rsidR="0084281F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281F" w:rsidRPr="008149E1" w:rsidRDefault="00A27BCB" w:rsidP="00F437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LUC</w:t>
            </w:r>
            <w:r w:rsidR="00361F2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LA FRATE DUARTE GOMES</w:t>
            </w:r>
          </w:p>
        </w:tc>
      </w:tr>
    </w:tbl>
    <w:p w:rsidR="00DB102B" w:rsidRPr="008149E1" w:rsidRDefault="00DB102B" w:rsidP="00DB102B">
      <w:pPr>
        <w:spacing w:after="240"/>
        <w:rPr>
          <w:rFonts w:asciiTheme="minorHAnsi" w:eastAsia="Times New Roman" w:hAnsiTheme="minorHAnsi" w:cstheme="minorHAnsi"/>
          <w:lang w:eastAsia="pt-BR"/>
        </w:rPr>
      </w:pPr>
    </w:p>
    <w:p w:rsidR="00DB102B" w:rsidRPr="008149E1" w:rsidRDefault="00DB102B" w:rsidP="00DB102B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Em Ato Convocatório deverão ser apresentados os documentos, </w:t>
      </w:r>
      <w:r w:rsidRPr="00575F9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>originais e cópias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, abaixo-relacionados: </w:t>
      </w:r>
    </w:p>
    <w:p w:rsidR="00DB102B" w:rsidRDefault="00DB102B" w:rsidP="00DB102B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02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foto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3x4;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RG;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CPF;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PIS/PASEP;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Carteira de vacinação ciclo adulto e covid-19;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Titulo de Eleitor e Certidão de Quitação Eleitoral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Certificado de Dispensa de Incorporação, Reservista ou Atestado de Desobrigação;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Carteira Profissional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frente e verso foto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Carteira Profissional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último registro e página seguinte em branco;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Comprovante de residência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DB102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Diploma de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Graduação Superior Arte;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Histórico escolar da Graduação;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Atestado de Antecedentes Criminais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75F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Polícia Civil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Certidão de Nascimento ou Casamento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RG e CPF dos filhos menores de 21 anos;</w:t>
            </w:r>
          </w:p>
        </w:tc>
      </w:tr>
      <w:tr w:rsidR="00DB102B" w:rsidRPr="008149E1" w:rsidTr="00F437EA">
        <w:tc>
          <w:tcPr>
            <w:tcW w:w="9071" w:type="dxa"/>
          </w:tcPr>
          <w:p w:rsidR="00DB102B" w:rsidRPr="008149E1" w:rsidRDefault="00DB102B" w:rsidP="00F437E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Carteira de Vacinação dos filhos menores de 06 anos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</w:tbl>
    <w:p w:rsidR="00DB102B" w:rsidRPr="008149E1" w:rsidRDefault="00DB102B" w:rsidP="00DB102B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p w:rsidR="00655719" w:rsidRPr="00DB102B" w:rsidRDefault="00655719" w:rsidP="00DB102B">
      <w:bookmarkStart w:id="0" w:name="_GoBack"/>
      <w:bookmarkEnd w:id="0"/>
    </w:p>
    <w:sectPr w:rsidR="00655719" w:rsidRPr="00DB102B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CD" w:rsidRDefault="00762ECD" w:rsidP="00215581">
      <w:pPr>
        <w:spacing w:after="0"/>
      </w:pPr>
      <w:r>
        <w:separator/>
      </w:r>
    </w:p>
  </w:endnote>
  <w:endnote w:type="continuationSeparator" w:id="0">
    <w:p w:rsidR="00762ECD" w:rsidRDefault="00762ECD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762ECD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762ECD" w:rsidRPr="00CE2050" w:rsidRDefault="00762ECD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762ECD" w:rsidRDefault="00762ECD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762ECD" w:rsidRPr="00CE2050" w:rsidRDefault="00762ECD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762ECD" w:rsidRPr="00CE2050" w:rsidRDefault="00762ECD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Rua Andronico dos Prazeres Gonçalves, 114 – Centro Embu das Artes</w:t>
          </w:r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762ECD" w:rsidRPr="00CE2050" w:rsidRDefault="00762ECD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762ECD" w:rsidRPr="00CE2050" w:rsidRDefault="00762ECD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762ECD" w:rsidRPr="00CE2050" w:rsidRDefault="00762ECD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762ECD" w:rsidRPr="00CE2050" w:rsidRDefault="00762ECD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762ECD" w:rsidRPr="00CE2050" w:rsidRDefault="00762ECD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762ECD" w:rsidRPr="00CE2050" w:rsidRDefault="00762ECD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CD" w:rsidRDefault="00762ECD" w:rsidP="00215581">
      <w:pPr>
        <w:spacing w:after="0"/>
      </w:pPr>
      <w:r>
        <w:separator/>
      </w:r>
    </w:p>
  </w:footnote>
  <w:footnote w:type="continuationSeparator" w:id="0">
    <w:p w:rsidR="00762ECD" w:rsidRDefault="00762ECD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762ECD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762ECD" w:rsidRPr="00AE3577" w:rsidRDefault="00762ECD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762ECD" w:rsidRPr="00216524" w:rsidRDefault="00762ECD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762ECD" w:rsidRDefault="00762ECD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762ECD" w:rsidRPr="005342EA" w:rsidRDefault="00762ECD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762ECD" w:rsidRPr="005342EA" w:rsidRDefault="00762ECD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762ECD" w:rsidRDefault="00762ECD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762ECD" w:rsidRPr="005342EA" w:rsidRDefault="00762ECD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762ECD" w:rsidRDefault="00762ECD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762ECD" w:rsidRPr="00216524" w:rsidRDefault="00762ECD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762ECD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762ECD" w:rsidRPr="00216524" w:rsidRDefault="00762ECD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762ECD" w:rsidRPr="00216524" w:rsidRDefault="00762ECD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762ECD" w:rsidRDefault="00762E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3015C"/>
    <w:rsid w:val="000D21B4"/>
    <w:rsid w:val="001369D9"/>
    <w:rsid w:val="00143CEE"/>
    <w:rsid w:val="00147458"/>
    <w:rsid w:val="00164581"/>
    <w:rsid w:val="001A33E8"/>
    <w:rsid w:val="00215581"/>
    <w:rsid w:val="00216524"/>
    <w:rsid w:val="00254F32"/>
    <w:rsid w:val="00257469"/>
    <w:rsid w:val="002664CC"/>
    <w:rsid w:val="0027661D"/>
    <w:rsid w:val="0029282F"/>
    <w:rsid w:val="002A5B70"/>
    <w:rsid w:val="002C2484"/>
    <w:rsid w:val="002F102D"/>
    <w:rsid w:val="00302167"/>
    <w:rsid w:val="003071D9"/>
    <w:rsid w:val="00317859"/>
    <w:rsid w:val="00332631"/>
    <w:rsid w:val="00341ECE"/>
    <w:rsid w:val="00361F20"/>
    <w:rsid w:val="00362C04"/>
    <w:rsid w:val="003709D9"/>
    <w:rsid w:val="003842AB"/>
    <w:rsid w:val="003944E2"/>
    <w:rsid w:val="003C45B0"/>
    <w:rsid w:val="003C4668"/>
    <w:rsid w:val="003F3BDE"/>
    <w:rsid w:val="00402A49"/>
    <w:rsid w:val="00403F50"/>
    <w:rsid w:val="004B1E4E"/>
    <w:rsid w:val="004D2450"/>
    <w:rsid w:val="004E67CB"/>
    <w:rsid w:val="005002A1"/>
    <w:rsid w:val="00510635"/>
    <w:rsid w:val="005310B0"/>
    <w:rsid w:val="005368FF"/>
    <w:rsid w:val="00540FC2"/>
    <w:rsid w:val="0055247F"/>
    <w:rsid w:val="005544AE"/>
    <w:rsid w:val="00580024"/>
    <w:rsid w:val="0058573E"/>
    <w:rsid w:val="005D329E"/>
    <w:rsid w:val="005D6E10"/>
    <w:rsid w:val="006235F0"/>
    <w:rsid w:val="00655719"/>
    <w:rsid w:val="00655854"/>
    <w:rsid w:val="0066241D"/>
    <w:rsid w:val="00673641"/>
    <w:rsid w:val="0068735B"/>
    <w:rsid w:val="006C1ED4"/>
    <w:rsid w:val="006F554A"/>
    <w:rsid w:val="00726326"/>
    <w:rsid w:val="00743670"/>
    <w:rsid w:val="00743DB2"/>
    <w:rsid w:val="00762ECD"/>
    <w:rsid w:val="00771173"/>
    <w:rsid w:val="00792527"/>
    <w:rsid w:val="007F0CBB"/>
    <w:rsid w:val="0081189C"/>
    <w:rsid w:val="0084281F"/>
    <w:rsid w:val="008A12A2"/>
    <w:rsid w:val="009036B8"/>
    <w:rsid w:val="00905115"/>
    <w:rsid w:val="009317B6"/>
    <w:rsid w:val="00955EB4"/>
    <w:rsid w:val="009972E4"/>
    <w:rsid w:val="009B0B33"/>
    <w:rsid w:val="009E1295"/>
    <w:rsid w:val="009E172C"/>
    <w:rsid w:val="00A1771C"/>
    <w:rsid w:val="00A20EDB"/>
    <w:rsid w:val="00A2445A"/>
    <w:rsid w:val="00A25149"/>
    <w:rsid w:val="00A27BCB"/>
    <w:rsid w:val="00A36892"/>
    <w:rsid w:val="00A52475"/>
    <w:rsid w:val="00A53209"/>
    <w:rsid w:val="00A93477"/>
    <w:rsid w:val="00A9381C"/>
    <w:rsid w:val="00AA2D26"/>
    <w:rsid w:val="00AB41B5"/>
    <w:rsid w:val="00AE3344"/>
    <w:rsid w:val="00BB7F39"/>
    <w:rsid w:val="00BC4740"/>
    <w:rsid w:val="00BE2C8D"/>
    <w:rsid w:val="00BF7C49"/>
    <w:rsid w:val="00C013C0"/>
    <w:rsid w:val="00C40FA7"/>
    <w:rsid w:val="00C42ACC"/>
    <w:rsid w:val="00C869E2"/>
    <w:rsid w:val="00C914CC"/>
    <w:rsid w:val="00C915E0"/>
    <w:rsid w:val="00CA1315"/>
    <w:rsid w:val="00CB16DB"/>
    <w:rsid w:val="00CB740D"/>
    <w:rsid w:val="00CD4DC3"/>
    <w:rsid w:val="00D01969"/>
    <w:rsid w:val="00D019E6"/>
    <w:rsid w:val="00D02123"/>
    <w:rsid w:val="00D173C0"/>
    <w:rsid w:val="00D865AA"/>
    <w:rsid w:val="00DB102B"/>
    <w:rsid w:val="00DC7592"/>
    <w:rsid w:val="00E04B3E"/>
    <w:rsid w:val="00E30AB2"/>
    <w:rsid w:val="00E33B9A"/>
    <w:rsid w:val="00E601BD"/>
    <w:rsid w:val="00F437EA"/>
    <w:rsid w:val="00F60D4A"/>
    <w:rsid w:val="00F80095"/>
    <w:rsid w:val="00FA189F"/>
    <w:rsid w:val="00FA701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B10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B10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11</cp:revision>
  <cp:lastPrinted>2024-05-10T15:02:00Z</cp:lastPrinted>
  <dcterms:created xsi:type="dcterms:W3CDTF">2024-05-09T13:32:00Z</dcterms:created>
  <dcterms:modified xsi:type="dcterms:W3CDTF">2024-05-10T15:55:00Z</dcterms:modified>
</cp:coreProperties>
</file>